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D4" w:rsidRDefault="00AD03D4" w:rsidP="00AD03D4">
      <w:pPr>
        <w:jc w:val="center"/>
      </w:pPr>
      <w:r>
        <w:t>T.C.</w:t>
      </w:r>
    </w:p>
    <w:p w:rsidR="00AD03D4" w:rsidRDefault="00AD03D4" w:rsidP="00AD03D4">
      <w:pPr>
        <w:jc w:val="center"/>
      </w:pPr>
      <w:r>
        <w:t>MİLLÎ EĞİTİM BAKANLIĞI</w:t>
      </w:r>
    </w:p>
    <w:p w:rsidR="00AD03D4" w:rsidRDefault="00AD03D4" w:rsidP="00AD03D4">
      <w:pPr>
        <w:jc w:val="center"/>
      </w:pPr>
      <w:r>
        <w:t>Avrupa Birliği v</w:t>
      </w:r>
      <w:r>
        <w:t>e Dış İlişkiler Genel Müdürlüğü</w:t>
      </w:r>
    </w:p>
    <w:p w:rsidR="00AD03D4" w:rsidRDefault="00AD03D4" w:rsidP="00AD03D4">
      <w:pPr>
        <w:jc w:val="center"/>
      </w:pPr>
    </w:p>
    <w:p w:rsidR="00AD03D4" w:rsidRDefault="00AD03D4" w:rsidP="00AD03D4">
      <w:pPr>
        <w:spacing w:line="240" w:lineRule="auto"/>
      </w:pPr>
      <w:r>
        <w:t>Sayı</w:t>
      </w:r>
      <w:r>
        <w:tab/>
        <w:t>: E-</w:t>
      </w:r>
      <w:proofErr w:type="gramStart"/>
      <w:r>
        <w:t>94166756</w:t>
      </w:r>
      <w:proofErr w:type="gramEnd"/>
      <w:r>
        <w:t>-150.02-24729739</w:t>
      </w:r>
      <w:r>
        <w:tab/>
        <w:t>28.04.2021</w:t>
      </w:r>
    </w:p>
    <w:p w:rsidR="00AD03D4" w:rsidRDefault="00AD03D4" w:rsidP="00AD03D4">
      <w:pPr>
        <w:spacing w:line="240" w:lineRule="auto"/>
      </w:pPr>
      <w:r>
        <w:t>Konu</w:t>
      </w:r>
      <w:r>
        <w:tab/>
        <w:t>: Hırvatistan Hükümeti Bursları</w:t>
      </w:r>
    </w:p>
    <w:p w:rsidR="00AD03D4" w:rsidRDefault="00AD03D4" w:rsidP="00AD03D4"/>
    <w:p w:rsidR="00AD03D4" w:rsidRDefault="00AD03D4" w:rsidP="00AD03D4">
      <w:pPr>
        <w:jc w:val="center"/>
      </w:pPr>
      <w:bookmarkStart w:id="0" w:name="_GoBack"/>
      <w:bookmarkEnd w:id="0"/>
      <w:r>
        <w:t>DAĞITIM YERLERİNE</w:t>
      </w:r>
    </w:p>
    <w:p w:rsidR="00AD03D4" w:rsidRDefault="00AD03D4" w:rsidP="00AD03D4"/>
    <w:p w:rsidR="00AD03D4" w:rsidRDefault="00AD03D4" w:rsidP="00AD03D4">
      <w:r>
        <w:tab/>
        <w:t xml:space="preserve">Kültürel anlaşmalar kapsamında Hırvatistan Hükümetince, Hükümetimiz emrine 2021-2022 akademik yılı için toplamda iki adet 8 ay süreli doktora sonrası çalışmalar ya da doktora araştırma bursu tahsis edilmiştir. Burs başvuru koşulları ve genel şartlar "http://abdigm.meb.gov.tr/www/2021-2022-hukmet-burslari/icerik/1490" adresinde yer almakta olup başvurular 10 Mayıs 2021 tarihine kadar devam edecektir. </w:t>
      </w:r>
    </w:p>
    <w:p w:rsidR="00AD03D4" w:rsidRDefault="00AD03D4" w:rsidP="00AD03D4">
      <w:r>
        <w:t>Ayrıca yabancı ülkeler, kurum ve kuruluşlarca tahsis edilen özel burslara yönelik güncel bilgilere "abdigm.meb.gov.tr/www/</w:t>
      </w:r>
      <w:proofErr w:type="spellStart"/>
      <w:r>
        <w:t>yabanci-hukumet-ozel-burslari</w:t>
      </w:r>
      <w:proofErr w:type="spellEnd"/>
      <w:r>
        <w:t>/</w:t>
      </w:r>
      <w:proofErr w:type="spellStart"/>
      <w:r>
        <w:t>icerik</w:t>
      </w:r>
      <w:proofErr w:type="spellEnd"/>
      <w:r>
        <w:t>/78" adresinden erişim sağlanabilmektedir.</w:t>
      </w:r>
    </w:p>
    <w:p w:rsidR="00AD03D4" w:rsidRDefault="00AD03D4" w:rsidP="00AD03D4">
      <w:r>
        <w:t xml:space="preserve">Bursların daha geniş kitlelere duyurulabilmesini </w:t>
      </w:r>
      <w:proofErr w:type="spellStart"/>
      <w:r>
        <w:t>teminen</w:t>
      </w:r>
      <w:proofErr w:type="spellEnd"/>
      <w:r>
        <w:t xml:space="preserve"> söz konusu burs ilanlarının Biriminiz/Müdürlüğünüz internet sitesinde tüm ilgililere duyurulması hususunda; </w:t>
      </w:r>
    </w:p>
    <w:p w:rsidR="00AD03D4" w:rsidRDefault="00AD03D4" w:rsidP="00AD03D4">
      <w:r>
        <w:tab/>
        <w:t>Bilgilerinizi ve gereğini arz/rica ederim.</w:t>
      </w:r>
    </w:p>
    <w:p w:rsidR="00AD03D4" w:rsidRDefault="00AD03D4" w:rsidP="00AD03D4"/>
    <w:p w:rsidR="00AD03D4" w:rsidRDefault="00AD03D4" w:rsidP="00AD03D4">
      <w:pPr>
        <w:jc w:val="right"/>
      </w:pPr>
      <w:r>
        <w:tab/>
      </w:r>
      <w:r>
        <w:tab/>
        <w:t xml:space="preserve">                                                                                                                                                                 Burcu EYİSOY DALKIRAN</w:t>
      </w:r>
    </w:p>
    <w:p w:rsidR="00AD03D4" w:rsidRDefault="00AD03D4" w:rsidP="00AD03D4">
      <w:pPr>
        <w:jc w:val="center"/>
      </w:pPr>
      <w:r>
        <w:t xml:space="preserve">                                                                                                                                           Bakan a. </w:t>
      </w:r>
    </w:p>
    <w:p w:rsidR="00AD03D4" w:rsidRDefault="00AD03D4" w:rsidP="00AD03D4">
      <w:pPr>
        <w:jc w:val="center"/>
      </w:pPr>
      <w:r>
        <w:t xml:space="preserve">                                                                                                                                            Genel Müdür V.   </w:t>
      </w:r>
    </w:p>
    <w:p w:rsidR="00AD03D4" w:rsidRDefault="00AD03D4" w:rsidP="00AD03D4"/>
    <w:p w:rsidR="00AD03D4" w:rsidRDefault="00AD03D4" w:rsidP="00AD03D4"/>
    <w:p w:rsidR="00AD03D4" w:rsidRDefault="00AD03D4" w:rsidP="00AD03D4"/>
    <w:p w:rsidR="00AD03D4" w:rsidRDefault="00AD03D4" w:rsidP="00AD03D4"/>
    <w:p w:rsidR="00AD03D4" w:rsidRDefault="00AD03D4" w:rsidP="00AD03D4"/>
    <w:p w:rsidR="00AD03D4" w:rsidRDefault="00AD03D4" w:rsidP="00AD03D4">
      <w:r>
        <w:t>DAĞITIM:</w:t>
      </w:r>
    </w:p>
    <w:p w:rsidR="00AD03D4" w:rsidRDefault="00AD03D4" w:rsidP="00AD03D4">
      <w:r>
        <w:t>A ve B Planı</w:t>
      </w:r>
    </w:p>
    <w:p w:rsidR="00AD03D4" w:rsidRDefault="00AD03D4" w:rsidP="00AD03D4"/>
    <w:p w:rsidR="00235B8D" w:rsidRDefault="00235B8D"/>
    <w:sectPr w:rsidR="002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B8"/>
    <w:rsid w:val="00235B8D"/>
    <w:rsid w:val="00595CB8"/>
    <w:rsid w:val="00AD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2A04D-EBBC-4BF0-A7DC-4D26BEB0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Talip</dc:creator>
  <cp:keywords/>
  <dc:description/>
  <cp:lastModifiedBy>Talip</cp:lastModifiedBy>
  <cp:revision>2</cp:revision>
  <dcterms:created xsi:type="dcterms:W3CDTF">2021-05-04T07:45:00Z</dcterms:created>
  <dcterms:modified xsi:type="dcterms:W3CDTF">2021-05-04T07:47:00Z</dcterms:modified>
</cp:coreProperties>
</file>